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EF" w:rsidRPr="00F4285B" w:rsidRDefault="001019EF" w:rsidP="001019E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4285B">
        <w:rPr>
          <w:rFonts w:ascii="Times New Roman" w:eastAsia="Times New Roman" w:hAnsi="Times New Roman" w:cs="Times New Roman"/>
          <w:sz w:val="28"/>
          <w:szCs w:val="23"/>
          <w:lang w:eastAsia="ru-RU"/>
        </w:rPr>
        <w:t>Муниципальное автономное дошкольное образовательное учреждение</w:t>
      </w:r>
    </w:p>
    <w:p w:rsidR="001019EF" w:rsidRDefault="001019EF" w:rsidP="001019E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4285B">
        <w:rPr>
          <w:rFonts w:ascii="Times New Roman" w:eastAsia="Times New Roman" w:hAnsi="Times New Roman" w:cs="Times New Roman"/>
          <w:sz w:val="28"/>
          <w:szCs w:val="23"/>
          <w:lang w:eastAsia="ru-RU"/>
        </w:rPr>
        <w:t>Городского округа «город Ирбит» «Детский сад №23"</w:t>
      </w:r>
    </w:p>
    <w:p w:rsidR="001019EF" w:rsidRDefault="001019EF" w:rsidP="001019E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1019EF" w:rsidRPr="00F4285B" w:rsidRDefault="001019EF" w:rsidP="001019E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Инструктор по физической культуре: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  <w:t>Мельникова Дарья Андреевна</w:t>
      </w:r>
    </w:p>
    <w:p w:rsidR="001019EF" w:rsidRDefault="001019EF" w:rsidP="001019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19EF" w:rsidRPr="00F4285B" w:rsidRDefault="001019EF" w:rsidP="001019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подвиж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ных игр с детьми подготовительной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</w:t>
      </w:r>
    </w:p>
    <w:p w:rsid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Ч</w:t>
      </w:r>
      <w:r w:rsidRPr="001019EF">
        <w:rPr>
          <w:color w:val="000000"/>
          <w:sz w:val="28"/>
          <w:szCs w:val="21"/>
        </w:rPr>
        <w:t>то такое подвижная игра? Зачем детям нужно играть в подвижные игры?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Игра может быть средством самопознания, развлечения, отдыха, средством физического и общего воспитания. Игра – очень эмоциональная деятельность, поэтому она представляет большую ценность в воспитательной работе. Среди широкого разнообразия игр в формировании разносторонне развитой личности ребенка подвижным играм отводится важнейшее место.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 xml:space="preserve">Значение подвижных игр велико: они являются одновременно и </w:t>
      </w:r>
      <w:r w:rsidRPr="001019EF">
        <w:rPr>
          <w:color w:val="000000"/>
          <w:sz w:val="28"/>
          <w:szCs w:val="21"/>
        </w:rPr>
        <w:t>средством,</w:t>
      </w:r>
      <w:r w:rsidRPr="001019EF">
        <w:rPr>
          <w:color w:val="000000"/>
          <w:sz w:val="28"/>
          <w:szCs w:val="21"/>
        </w:rPr>
        <w:t xml:space="preserve"> и методом воспитания ребенка. Подвижная игра как средство и как метод характеризуется разнообразием воздействия на ребенка за счет физических упражнений, включаемых в игру в виде двигательных заданий.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В подвижных играх развиваются и совершенствуются разнообразные движения в соответствии со всеми их характеристиками, направляются особенности поведения детей и проявления необходимых физических и нравственных качеств.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1"/>
        </w:rPr>
      </w:pP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Опираясь на общие цели физического воспитания дошкольников, выделим основные задачи, решаемые при проведении подвижных игр. К ним относятся: оздоровительные, воспитательные, образовательные.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i/>
          <w:iCs/>
          <w:color w:val="000000"/>
          <w:sz w:val="28"/>
          <w:szCs w:val="21"/>
        </w:rPr>
        <w:lastRenderedPageBreak/>
        <w:t>Оздоровительные задачи.</w:t>
      </w:r>
      <w:r w:rsidRPr="001019EF">
        <w:rPr>
          <w:color w:val="000000"/>
          <w:sz w:val="28"/>
          <w:szCs w:val="21"/>
        </w:rPr>
        <w:t> При правильной организации занятий с учетом возрастных особенностей и физической подготовленности занимающихся подвижные игры оказывают 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Большое количество движений активизирует дыхание, кровообращение и обменные процессы. Это в свою очередь оказывает благотворное влияние на психическую деятельность.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Доказано, что подвижные игры улучшают физическое развитие детей, благотворно воздействуют на нервную систему и укрепляют здоровье, т.к. почти в каждой игре присутствует бег, прыжки, метания, упражнения на равновесие и т.д.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i/>
          <w:iCs/>
          <w:color w:val="000000"/>
          <w:sz w:val="28"/>
          <w:szCs w:val="21"/>
        </w:rPr>
        <w:t>Воспитательные задачи.</w:t>
      </w:r>
      <w:r w:rsidRPr="001019EF">
        <w:rPr>
          <w:color w:val="000000"/>
          <w:sz w:val="28"/>
          <w:szCs w:val="21"/>
        </w:rPr>
        <w:t> Игре принадлежит большая роль в формировании личности. В процессе игры активизируются память, представления, развиваются мышление, воображение. Во время игры дети действуют в соответствии с правилами, которые обязательны для всех участников. Правила регулируют поведение играющих и способствуют выработке взаимопомощи, коллективизма, честности,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— выдержки, смелости, решительности, умения справляться с отрицательными эмоциями. Дети усваивают смысл игры, учатся действовать в соответствии с избранной ролью, творчески применяют имеющиеся двигательные навыки, учатся анализировать свои действия и действия товарищей.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lastRenderedPageBreak/>
        <w:t>Подвижные игры нередко сопровождаются песнями, стихами, считалками, игровыми зачинами. Такие игры пополняют словарный запас, обогащают речь детей.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В подвижных играх ребенку приходится самому решать, как действовать, чтобы достигнуть цели. Быстрая и порой неожиданная смена условий заставляет искать все новые и новые пути решения возникающих задач. Все это способствует развитию самостоятельности, активности, инициативы, творчества, сообразительности.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Большое значение имеют подвижные игры для нравственного воспитания. Дети учатся действовать в коллективе, подчиняться общим требованиям.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Подвижная игра носит коллективный характер. Мнение сверстников, как известно, оказывает большое влияние на поведение каждого игрока. В коллективной подвижной игре каждый участник наглядно убеждается в преимуществах общих, дружных усилий, направленных на преодоление препятствий и достижение общей цели.</w:t>
      </w:r>
    </w:p>
    <w:p w:rsidR="001019EF" w:rsidRPr="001019EF" w:rsidRDefault="001019EF" w:rsidP="001019EF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1019EF">
        <w:rPr>
          <w:color w:val="000000"/>
          <w:sz w:val="28"/>
          <w:szCs w:val="21"/>
        </w:rPr>
        <w:t>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</w:t>
      </w:r>
    </w:p>
    <w:p w:rsidR="00016C05" w:rsidRPr="001019EF" w:rsidRDefault="001019EF" w:rsidP="001019E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noProof/>
          <w:color w:val="000000"/>
          <w:sz w:val="28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2966085</wp:posOffset>
            </wp:positionH>
            <wp:positionV relativeFrom="margin">
              <wp:posOffset>6770370</wp:posOffset>
            </wp:positionV>
            <wp:extent cx="3421380" cy="30022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v21XzCO9_oyjb8QCsMg4ouVZ_foZo2DSEngJ_JtvNvkY-5XSfcSTsIMz9qzexU86P-ou7dr7rDM3r-Kp3yfyVUx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08"/>
                    <a:stretch/>
                  </pic:blipFill>
                  <pic:spPr bwMode="auto">
                    <a:xfrm>
                      <a:off x="0" y="0"/>
                      <a:ext cx="3421380" cy="300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1"/>
        </w:rPr>
        <w:drawing>
          <wp:anchor distT="0" distB="0" distL="114300" distR="114300" simplePos="0" relativeHeight="251658240" behindDoc="0" locked="0" layoutInCell="1" allowOverlap="1" wp14:anchorId="261A6D5D" wp14:editId="5EE25031">
            <wp:simplePos x="0" y="0"/>
            <wp:positionH relativeFrom="margin">
              <wp:posOffset>-1019175</wp:posOffset>
            </wp:positionH>
            <wp:positionV relativeFrom="margin">
              <wp:posOffset>6762750</wp:posOffset>
            </wp:positionV>
            <wp:extent cx="3820160" cy="3040380"/>
            <wp:effectExtent l="0" t="0" r="889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ofAyhdj54kF1tnasCZVdixqKTf2GxIvA_bZdcqBm4rudF-oJ69756dGwmq0422x59ODHSWBox-YdoC0FMkN6o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18"/>
                    <a:stretch/>
                  </pic:blipFill>
                  <pic:spPr bwMode="auto">
                    <a:xfrm>
                      <a:off x="0" y="0"/>
                      <a:ext cx="3820160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6C05" w:rsidRPr="0010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D0"/>
    <w:rsid w:val="001019EF"/>
    <w:rsid w:val="00172817"/>
    <w:rsid w:val="002B7ED0"/>
    <w:rsid w:val="008F59A9"/>
    <w:rsid w:val="00A34F96"/>
    <w:rsid w:val="00C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C9C6"/>
  <w15:chartTrackingRefBased/>
  <w15:docId w15:val="{1D2AA3FA-42F7-443A-B19E-9B5BE4FC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2025-10-01T06:27:00Z</dcterms:created>
  <dcterms:modified xsi:type="dcterms:W3CDTF">2025-10-01T06:32:00Z</dcterms:modified>
</cp:coreProperties>
</file>